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E46C2" w14:textId="77777777" w:rsidR="00D15E5F" w:rsidRDefault="00A81EA0">
      <w:pPr>
        <w:pStyle w:val="Kop1"/>
        <w:rPr>
          <w:b/>
        </w:rPr>
      </w:pPr>
      <w:bookmarkStart w:id="0" w:name="_heading=h.gjdgxs" w:colFirst="0" w:colLast="0"/>
      <w:bookmarkEnd w:id="0"/>
      <w:r>
        <w:rPr>
          <w:b/>
        </w:rPr>
        <w:t>Sessies HR Business Partners</w:t>
      </w:r>
    </w:p>
    <w:p w14:paraId="412E46C3" w14:textId="77777777" w:rsidR="00D15E5F" w:rsidRDefault="00D15E5F"/>
    <w:p w14:paraId="412E46C4" w14:textId="77777777" w:rsidR="00D15E5F" w:rsidRDefault="00A81EA0">
      <w:pPr>
        <w:shd w:val="clear" w:color="auto" w:fill="FFFFFF"/>
        <w:rPr>
          <w:color w:val="222222"/>
        </w:rPr>
      </w:pPr>
      <w:r>
        <w:rPr>
          <w:color w:val="222222"/>
        </w:rPr>
        <w:t>Beste collega’s,</w:t>
      </w:r>
      <w:r>
        <w:rPr>
          <w:color w:val="222222"/>
        </w:rPr>
        <w:br/>
      </w:r>
      <w:r>
        <w:rPr>
          <w:color w:val="222222"/>
        </w:rPr>
        <w:br/>
      </w:r>
      <w:r>
        <w:rPr>
          <w:color w:val="222222"/>
        </w:rPr>
        <w:t>We gaan onze HR-cyclus vernieuwen! Dit geeft ons de kans om het eigenaarschap bij medewerkers te vergroten, ontwikkeling en feedback te stimuleren en continu met elkaar in gesprek te blijven. We maken hierbij gebruik van het online platform van </w:t>
      </w:r>
      <w:hyperlink r:id="rId8">
        <w:r>
          <w:rPr>
            <w:color w:val="1155CC"/>
            <w:u w:val="single"/>
          </w:rPr>
          <w:t>Dialog</w:t>
        </w:r>
      </w:hyperlink>
      <w:r>
        <w:rPr>
          <w:color w:val="222222"/>
        </w:rPr>
        <w:t xml:space="preserve">. </w:t>
      </w:r>
    </w:p>
    <w:p w14:paraId="412E46C5" w14:textId="77777777" w:rsidR="00D15E5F" w:rsidRDefault="00D15E5F">
      <w:pPr>
        <w:shd w:val="clear" w:color="auto" w:fill="FFFFFF"/>
        <w:rPr>
          <w:color w:val="222222"/>
        </w:rPr>
      </w:pPr>
    </w:p>
    <w:p w14:paraId="412E46C6" w14:textId="77777777" w:rsidR="00D15E5F" w:rsidRDefault="00A81EA0">
      <w:pPr>
        <w:shd w:val="clear" w:color="auto" w:fill="FFFFFF"/>
        <w:rPr>
          <w:color w:val="222222"/>
        </w:rPr>
      </w:pPr>
      <w:r>
        <w:rPr>
          <w:color w:val="222222"/>
        </w:rPr>
        <w:t>Vanuit HR willen we medewerkers en leidinggevenden natuurlijk optimaal ondersteunen. Om die reden nodigen we je uit voor een kick-off sessie (3 uur + 1-op-1 sparren) en een vervolgsessie waarin we samen b</w:t>
      </w:r>
      <w:r>
        <w:rPr>
          <w:color w:val="222222"/>
        </w:rPr>
        <w:t>epalen welke rol wij vanuit HR gaan spelen (dagdeel). </w:t>
      </w:r>
      <w:r>
        <w:rPr>
          <w:color w:val="222222"/>
        </w:rPr>
        <w:br/>
      </w:r>
      <w:r>
        <w:rPr>
          <w:color w:val="222222"/>
        </w:rPr>
        <w:br/>
      </w:r>
      <w:r>
        <w:rPr>
          <w:b/>
          <w:color w:val="222222"/>
        </w:rPr>
        <w:t>Programma kick-off</w:t>
      </w:r>
      <w:r>
        <w:rPr>
          <w:color w:val="222222"/>
        </w:rPr>
        <w:br/>
      </w:r>
      <w:r>
        <w:rPr>
          <w:color w:val="222222"/>
        </w:rPr>
        <w:br/>
        <w:t>Tijdens de kick-off ontdek je alle mogelijkheden van Dialog en ga je zelf actief aan de slag. Het programma ziet er in grote lijnen als volgt uit:</w:t>
      </w:r>
    </w:p>
    <w:p w14:paraId="412E46C7" w14:textId="77777777" w:rsidR="00D15E5F" w:rsidRDefault="00D15E5F">
      <w:pPr>
        <w:shd w:val="clear" w:color="auto" w:fill="FFFFFF"/>
        <w:rPr>
          <w:color w:val="222222"/>
        </w:rPr>
      </w:pPr>
    </w:p>
    <w:p w14:paraId="412E46C8" w14:textId="77777777" w:rsidR="00D15E5F" w:rsidRDefault="00A81EA0">
      <w:pPr>
        <w:numPr>
          <w:ilvl w:val="0"/>
          <w:numId w:val="3"/>
        </w:numPr>
        <w:pBdr>
          <w:top w:val="nil"/>
          <w:left w:val="nil"/>
          <w:bottom w:val="nil"/>
          <w:right w:val="nil"/>
          <w:between w:val="nil"/>
        </w:pBdr>
        <w:shd w:val="clear" w:color="auto" w:fill="FFFFFF"/>
        <w:spacing w:line="240" w:lineRule="auto"/>
        <w:rPr>
          <w:color w:val="222222"/>
        </w:rPr>
      </w:pPr>
      <w:r>
        <w:rPr>
          <w:color w:val="222222"/>
        </w:rPr>
        <w:t>Aanleiding: Waarom vernieuwen we</w:t>
      </w:r>
      <w:r>
        <w:rPr>
          <w:color w:val="222222"/>
        </w:rPr>
        <w:t xml:space="preserve"> de HR-cyclus?</w:t>
      </w:r>
    </w:p>
    <w:p w14:paraId="412E46C9" w14:textId="77777777" w:rsidR="00D15E5F" w:rsidRDefault="00A81EA0">
      <w:pPr>
        <w:numPr>
          <w:ilvl w:val="0"/>
          <w:numId w:val="3"/>
        </w:numPr>
        <w:pBdr>
          <w:top w:val="nil"/>
          <w:left w:val="nil"/>
          <w:bottom w:val="nil"/>
          <w:right w:val="nil"/>
          <w:between w:val="nil"/>
        </w:pBdr>
        <w:shd w:val="clear" w:color="auto" w:fill="FFFFFF"/>
        <w:spacing w:line="240" w:lineRule="auto"/>
        <w:rPr>
          <w:color w:val="222222"/>
        </w:rPr>
      </w:pPr>
      <w:r>
        <w:rPr>
          <w:color w:val="222222"/>
        </w:rPr>
        <w:t>Demo: Ontdek alle mogelijkheden van het online platform</w:t>
      </w:r>
    </w:p>
    <w:p w14:paraId="412E46CA" w14:textId="77777777" w:rsidR="00D15E5F" w:rsidRDefault="00A81EA0">
      <w:pPr>
        <w:numPr>
          <w:ilvl w:val="0"/>
          <w:numId w:val="3"/>
        </w:numPr>
        <w:pBdr>
          <w:top w:val="nil"/>
          <w:left w:val="nil"/>
          <w:bottom w:val="nil"/>
          <w:right w:val="nil"/>
          <w:between w:val="nil"/>
        </w:pBdr>
        <w:shd w:val="clear" w:color="auto" w:fill="FFFFFF"/>
        <w:spacing w:line="240" w:lineRule="auto"/>
        <w:rPr>
          <w:color w:val="222222"/>
        </w:rPr>
      </w:pPr>
      <w:r>
        <w:rPr>
          <w:color w:val="222222"/>
        </w:rPr>
        <w:t>Zelf ervaren: Ervaar hoe het stellen van doelen en feedback geven werkt</w:t>
      </w:r>
    </w:p>
    <w:p w14:paraId="412E46CB" w14:textId="77777777" w:rsidR="00D15E5F" w:rsidRDefault="00A81EA0">
      <w:pPr>
        <w:numPr>
          <w:ilvl w:val="0"/>
          <w:numId w:val="3"/>
        </w:numPr>
        <w:pBdr>
          <w:top w:val="nil"/>
          <w:left w:val="nil"/>
          <w:bottom w:val="nil"/>
          <w:right w:val="nil"/>
          <w:between w:val="nil"/>
        </w:pBdr>
        <w:shd w:val="clear" w:color="auto" w:fill="FFFFFF"/>
        <w:spacing w:line="240" w:lineRule="auto"/>
        <w:rPr>
          <w:color w:val="222222"/>
        </w:rPr>
      </w:pPr>
      <w:r>
        <w:rPr>
          <w:color w:val="222222"/>
        </w:rPr>
        <w:t>Plan: Maak een plan van aanpak voor hoe je jouw collega's gaat ondersteunen</w:t>
      </w:r>
    </w:p>
    <w:p w14:paraId="412E46CC" w14:textId="77777777" w:rsidR="00D15E5F" w:rsidRDefault="00D15E5F">
      <w:pPr>
        <w:shd w:val="clear" w:color="auto" w:fill="FFFFFF"/>
        <w:rPr>
          <w:b/>
          <w:color w:val="222222"/>
        </w:rPr>
      </w:pPr>
    </w:p>
    <w:p w14:paraId="412E46CD" w14:textId="77777777" w:rsidR="00D15E5F" w:rsidRDefault="00A81EA0">
      <w:pPr>
        <w:shd w:val="clear" w:color="auto" w:fill="FFFFFF"/>
        <w:rPr>
          <w:color w:val="222222"/>
        </w:rPr>
      </w:pPr>
      <w:r>
        <w:rPr>
          <w:color w:val="222222"/>
        </w:rPr>
        <w:t>Een week na de gezamenlijke kick-off</w:t>
      </w:r>
      <w:r>
        <w:rPr>
          <w:color w:val="222222"/>
        </w:rPr>
        <w:t xml:space="preserve"> organiseren we nog een 1-op-1 moment waarbij je al je vragen over Dialog kunt stellen. </w:t>
      </w:r>
    </w:p>
    <w:p w14:paraId="412E46CE" w14:textId="77777777" w:rsidR="00D15E5F" w:rsidRDefault="00D15E5F">
      <w:pPr>
        <w:shd w:val="clear" w:color="auto" w:fill="FFFFFF"/>
        <w:rPr>
          <w:b/>
          <w:color w:val="222222"/>
        </w:rPr>
      </w:pPr>
    </w:p>
    <w:p w14:paraId="412E46CF" w14:textId="77777777" w:rsidR="00D15E5F" w:rsidRDefault="00A81EA0">
      <w:pPr>
        <w:shd w:val="clear" w:color="auto" w:fill="FFFFFF"/>
        <w:rPr>
          <w:color w:val="222222"/>
        </w:rPr>
      </w:pPr>
      <w:r>
        <w:rPr>
          <w:b/>
          <w:color w:val="222222"/>
        </w:rPr>
        <w:t>Programma vervolgsessie</w:t>
      </w:r>
      <w:r>
        <w:rPr>
          <w:color w:val="222222"/>
        </w:rPr>
        <w:br/>
      </w:r>
      <w:r>
        <w:rPr>
          <w:color w:val="222222"/>
        </w:rPr>
        <w:br/>
        <w:t>Tijdens de vervolgsessie gaan we met elkaar in gesprek over de rol van HR in de vernieuwde HR-cyclus. Het programma ziet er in grote lijnen a</w:t>
      </w:r>
      <w:r>
        <w:rPr>
          <w:color w:val="222222"/>
        </w:rPr>
        <w:t>ls volgt uit:</w:t>
      </w:r>
    </w:p>
    <w:p w14:paraId="412E46D0" w14:textId="77777777" w:rsidR="00D15E5F" w:rsidRDefault="00D15E5F">
      <w:pPr>
        <w:shd w:val="clear" w:color="auto" w:fill="FFFFFF"/>
        <w:ind w:left="720"/>
        <w:rPr>
          <w:color w:val="222222"/>
        </w:rPr>
      </w:pPr>
    </w:p>
    <w:p w14:paraId="412E46D1" w14:textId="77777777" w:rsidR="00D15E5F" w:rsidRDefault="00A81EA0">
      <w:pPr>
        <w:numPr>
          <w:ilvl w:val="0"/>
          <w:numId w:val="1"/>
        </w:numPr>
        <w:pBdr>
          <w:top w:val="nil"/>
          <w:left w:val="nil"/>
          <w:bottom w:val="nil"/>
          <w:right w:val="nil"/>
          <w:between w:val="nil"/>
        </w:pBdr>
        <w:shd w:val="clear" w:color="auto" w:fill="FFFFFF"/>
        <w:spacing w:line="240" w:lineRule="auto"/>
        <w:rPr>
          <w:color w:val="222222"/>
        </w:rPr>
      </w:pPr>
      <w:r>
        <w:rPr>
          <w:color w:val="222222"/>
        </w:rPr>
        <w:t>Kick-off leidinggevenden: Welke rol spelen de HRBP’s tijdens de kick-off?</w:t>
      </w:r>
    </w:p>
    <w:p w14:paraId="412E46D2" w14:textId="77777777" w:rsidR="00D15E5F" w:rsidRDefault="00A81EA0">
      <w:pPr>
        <w:numPr>
          <w:ilvl w:val="0"/>
          <w:numId w:val="1"/>
        </w:numPr>
        <w:pBdr>
          <w:top w:val="nil"/>
          <w:left w:val="nil"/>
          <w:bottom w:val="nil"/>
          <w:right w:val="nil"/>
          <w:between w:val="nil"/>
        </w:pBdr>
        <w:shd w:val="clear" w:color="auto" w:fill="FFFFFF"/>
        <w:spacing w:line="240" w:lineRule="auto"/>
        <w:rPr>
          <w:color w:val="222222"/>
        </w:rPr>
      </w:pPr>
      <w:r>
        <w:rPr>
          <w:color w:val="222222"/>
        </w:rPr>
        <w:t>Ondersteunen: Hoe kunnen de HRBP’s medewerkers en leidinggevenden ondersteunen?</w:t>
      </w:r>
    </w:p>
    <w:p w14:paraId="412E46D3" w14:textId="77777777" w:rsidR="00D15E5F" w:rsidRDefault="00A81EA0">
      <w:pPr>
        <w:numPr>
          <w:ilvl w:val="0"/>
          <w:numId w:val="1"/>
        </w:numPr>
        <w:pBdr>
          <w:top w:val="nil"/>
          <w:left w:val="nil"/>
          <w:bottom w:val="nil"/>
          <w:right w:val="nil"/>
          <w:between w:val="nil"/>
        </w:pBdr>
        <w:shd w:val="clear" w:color="auto" w:fill="FFFFFF"/>
        <w:spacing w:line="240" w:lineRule="auto"/>
        <w:rPr>
          <w:color w:val="222222"/>
        </w:rPr>
      </w:pPr>
      <w:r>
        <w:rPr>
          <w:color w:val="222222"/>
        </w:rPr>
        <w:t xml:space="preserve">Plan: We maken een plan met acties om de doelen van de nieuwe HR-cyclus te realiseren </w:t>
      </w:r>
    </w:p>
    <w:p w14:paraId="412E46D4" w14:textId="77777777" w:rsidR="00D15E5F" w:rsidRDefault="00A81EA0">
      <w:pPr>
        <w:rPr>
          <w:color w:val="222222"/>
        </w:rPr>
      </w:pPr>
      <w:r>
        <w:br w:type="page"/>
      </w:r>
    </w:p>
    <w:p w14:paraId="412E46D5" w14:textId="77777777" w:rsidR="00D15E5F" w:rsidRDefault="00D15E5F">
      <w:pPr>
        <w:pBdr>
          <w:top w:val="nil"/>
          <w:left w:val="nil"/>
          <w:bottom w:val="nil"/>
          <w:right w:val="nil"/>
          <w:between w:val="nil"/>
        </w:pBdr>
        <w:shd w:val="clear" w:color="auto" w:fill="FFFFFF"/>
        <w:spacing w:line="240" w:lineRule="auto"/>
        <w:ind w:left="720"/>
        <w:rPr>
          <w:b/>
          <w:color w:val="222222"/>
        </w:rPr>
      </w:pPr>
    </w:p>
    <w:p w14:paraId="412E46D6" w14:textId="77777777" w:rsidR="00D15E5F" w:rsidRDefault="00D15E5F">
      <w:pPr>
        <w:shd w:val="clear" w:color="auto" w:fill="FFFFFF"/>
        <w:rPr>
          <w:b/>
          <w:color w:val="222222"/>
        </w:rPr>
      </w:pPr>
    </w:p>
    <w:p w14:paraId="412E46D7" w14:textId="77777777" w:rsidR="00D15E5F" w:rsidRDefault="00A81EA0">
      <w:pPr>
        <w:shd w:val="clear" w:color="auto" w:fill="FFFFFF"/>
        <w:rPr>
          <w:color w:val="222222"/>
        </w:rPr>
      </w:pPr>
      <w:r>
        <w:rPr>
          <w:b/>
          <w:color w:val="222222"/>
        </w:rPr>
        <w:t>Voorbereiding</w:t>
      </w:r>
      <w:r>
        <w:rPr>
          <w:color w:val="222222"/>
        </w:rPr>
        <w:br/>
      </w:r>
      <w:r>
        <w:rPr>
          <w:color w:val="222222"/>
        </w:rPr>
        <w:br/>
        <w:t>Wil je ter voorbereiding op de kick-off het volgende doen:</w:t>
      </w:r>
    </w:p>
    <w:p w14:paraId="412E46D8" w14:textId="77777777" w:rsidR="00D15E5F" w:rsidRDefault="00A81EA0">
      <w:pPr>
        <w:numPr>
          <w:ilvl w:val="0"/>
          <w:numId w:val="2"/>
        </w:numPr>
        <w:pBdr>
          <w:top w:val="nil"/>
          <w:left w:val="nil"/>
          <w:bottom w:val="nil"/>
          <w:right w:val="nil"/>
          <w:between w:val="nil"/>
        </w:pBdr>
        <w:shd w:val="clear" w:color="auto" w:fill="FFFFFF"/>
        <w:spacing w:before="280" w:line="240" w:lineRule="auto"/>
        <w:rPr>
          <w:color w:val="222222"/>
        </w:rPr>
      </w:pPr>
      <w:r>
        <w:rPr>
          <w:color w:val="222222"/>
        </w:rPr>
        <w:t>Zorg dat je een pasfoto hebt (voor je profiel op Dialog)</w:t>
      </w:r>
    </w:p>
    <w:p w14:paraId="412E46D9" w14:textId="77777777" w:rsidR="00D15E5F" w:rsidRDefault="00A81EA0">
      <w:pPr>
        <w:numPr>
          <w:ilvl w:val="0"/>
          <w:numId w:val="2"/>
        </w:numPr>
        <w:pBdr>
          <w:top w:val="nil"/>
          <w:left w:val="nil"/>
          <w:bottom w:val="nil"/>
          <w:right w:val="nil"/>
          <w:between w:val="nil"/>
        </w:pBdr>
        <w:shd w:val="clear" w:color="auto" w:fill="FFFFFF"/>
        <w:spacing w:after="280" w:line="240" w:lineRule="auto"/>
        <w:rPr>
          <w:color w:val="222222"/>
        </w:rPr>
      </w:pPr>
      <w:r>
        <w:rPr>
          <w:color w:val="222222"/>
        </w:rPr>
        <w:t>Denk na over je eigen (ontwikkel-)doelen voor aankomend jaar</w:t>
      </w:r>
    </w:p>
    <w:p w14:paraId="412E46DA" w14:textId="77777777" w:rsidR="00D15E5F" w:rsidRDefault="00A81EA0">
      <w:pPr>
        <w:shd w:val="clear" w:color="auto" w:fill="FFFFFF"/>
        <w:rPr>
          <w:color w:val="222222"/>
        </w:rPr>
      </w:pPr>
      <w:r>
        <w:rPr>
          <w:color w:val="222222"/>
        </w:rPr>
        <w:t>Heb je voor de kick-off al vragen? Bel of mail mij dan gerust.</w:t>
      </w:r>
    </w:p>
    <w:p w14:paraId="412E46DB" w14:textId="77777777" w:rsidR="00D15E5F" w:rsidRDefault="00A81EA0">
      <w:pPr>
        <w:shd w:val="clear" w:color="auto" w:fill="FFFFFF"/>
        <w:rPr>
          <w:color w:val="222222"/>
        </w:rPr>
      </w:pPr>
      <w:r>
        <w:rPr>
          <w:color w:val="222222"/>
        </w:rPr>
        <w:br/>
        <w:t>Vriendelijke groet,</w:t>
      </w:r>
      <w:r>
        <w:rPr>
          <w:color w:val="222222"/>
        </w:rPr>
        <w:br/>
      </w:r>
      <w:r>
        <w:rPr>
          <w:color w:val="222222"/>
        </w:rPr>
        <w:br/>
        <w:t>[NAAM]</w:t>
      </w:r>
    </w:p>
    <w:p w14:paraId="412E46DC" w14:textId="77777777" w:rsidR="00D15E5F" w:rsidRDefault="00D15E5F"/>
    <w:sectPr w:rsidR="00D15E5F">
      <w:headerReference w:type="default" r:id="rId9"/>
      <w:footerReference w:type="default" r:id="rId10"/>
      <w:pgSz w:w="11909" w:h="16834"/>
      <w:pgMar w:top="1275" w:right="1440" w:bottom="806" w:left="1440" w:header="850" w:footer="45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E46E3" w14:textId="77777777" w:rsidR="00000000" w:rsidRDefault="00A81EA0">
      <w:pPr>
        <w:spacing w:line="240" w:lineRule="auto"/>
      </w:pPr>
      <w:r>
        <w:separator/>
      </w:r>
    </w:p>
  </w:endnote>
  <w:endnote w:type="continuationSeparator" w:id="0">
    <w:p w14:paraId="412E46E5" w14:textId="77777777" w:rsidR="00000000" w:rsidRDefault="00A81E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E46DE" w14:textId="77777777" w:rsidR="00D15E5F" w:rsidRDefault="00A81EA0">
    <w:pPr>
      <w:jc w:val="center"/>
      <w:rPr>
        <w:color w:val="002060"/>
        <w:sz w:val="18"/>
        <w:szCs w:val="18"/>
      </w:rPr>
    </w:pPr>
    <w:r>
      <w:rPr>
        <w:color w:val="002060"/>
        <w:sz w:val="18"/>
        <w:szCs w:val="18"/>
      </w:rPr>
      <w:t xml:space="preserve">© </w:t>
    </w:r>
    <w:r>
      <w:rPr>
        <w:color w:val="002060"/>
        <w:sz w:val="18"/>
        <w:szCs w:val="18"/>
      </w:rPr>
      <w:t>Dialog - www.dialog.nl/starten-met-dialog/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E46DF" w14:textId="77777777" w:rsidR="00000000" w:rsidRDefault="00A81EA0">
      <w:pPr>
        <w:spacing w:line="240" w:lineRule="auto"/>
      </w:pPr>
      <w:r>
        <w:separator/>
      </w:r>
    </w:p>
  </w:footnote>
  <w:footnote w:type="continuationSeparator" w:id="0">
    <w:p w14:paraId="412E46E1" w14:textId="77777777" w:rsidR="00000000" w:rsidRDefault="00A81E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E46DD" w14:textId="77777777" w:rsidR="00D15E5F" w:rsidRDefault="00A81EA0">
    <w:r>
      <w:t xml:space="preserve">                                                                   </w:t>
    </w:r>
    <w:r>
      <w:rPr>
        <w:noProof/>
      </w:rPr>
      <w:drawing>
        <wp:anchor distT="0" distB="0" distL="114300" distR="114300" simplePos="0" relativeHeight="251658240" behindDoc="0" locked="0" layoutInCell="1" hidden="0" allowOverlap="1" wp14:anchorId="412E46DF" wp14:editId="412E46E0">
          <wp:simplePos x="0" y="0"/>
          <wp:positionH relativeFrom="column">
            <wp:posOffset>-914399</wp:posOffset>
          </wp:positionH>
          <wp:positionV relativeFrom="paragraph">
            <wp:posOffset>-543559</wp:posOffset>
          </wp:positionV>
          <wp:extent cx="7980955" cy="65764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980955" cy="6576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C411F"/>
    <w:multiLevelType w:val="multilevel"/>
    <w:tmpl w:val="F4726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3160B7"/>
    <w:multiLevelType w:val="multilevel"/>
    <w:tmpl w:val="4114E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CA11E7"/>
    <w:multiLevelType w:val="multilevel"/>
    <w:tmpl w:val="EF32F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16194073">
    <w:abstractNumId w:val="0"/>
  </w:num>
  <w:num w:numId="2" w16cid:durableId="2012222292">
    <w:abstractNumId w:val="1"/>
  </w:num>
  <w:num w:numId="3" w16cid:durableId="2137215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E5F"/>
    <w:rsid w:val="00A81EA0"/>
    <w:rsid w:val="00D15E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E46C2"/>
  <w15:docId w15:val="{0A6E29BB-FDEE-41A3-8801-ED29B101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unito Sans" w:eastAsia="Nunito Sans" w:hAnsi="Nunito Sans" w:cs="Nunito Sans"/>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b/>
      <w:sz w:val="52"/>
      <w:szCs w:val="52"/>
    </w:rPr>
  </w:style>
  <w:style w:type="table" w:customStyle="1" w:styleId="TableNormal1">
    <w:name w:val="Table Normal1"/>
    <w:tblPr>
      <w:tblCellMar>
        <w:top w:w="0" w:type="dxa"/>
        <w:left w:w="0" w:type="dxa"/>
        <w:bottom w:w="0" w:type="dxa"/>
        <w:right w:w="0" w:type="dxa"/>
      </w:tblCellMar>
    </w:tblPr>
  </w:style>
  <w:style w:type="paragraph" w:styleId="Ondertitel">
    <w:name w:val="Subtitle"/>
    <w:basedOn w:val="Standaard"/>
    <w:next w:val="Standaard"/>
    <w:uiPriority w:val="11"/>
    <w:qFormat/>
    <w:pPr>
      <w:keepNext/>
      <w:keepLines/>
      <w:spacing w:after="320"/>
    </w:pPr>
    <w:rPr>
      <w:rFonts w:ascii="Arial" w:eastAsia="Arial" w:hAnsi="Arial" w:cs="Arial"/>
      <w:color w:val="666666"/>
      <w:sz w:val="30"/>
      <w:szCs w:val="30"/>
    </w:rPr>
  </w:style>
  <w:style w:type="paragraph" w:styleId="Normaalweb">
    <w:name w:val="Normal (Web)"/>
    <w:basedOn w:val="Standaard"/>
    <w:uiPriority w:val="99"/>
    <w:semiHidden/>
    <w:unhideWhenUsed/>
    <w:rsid w:val="00E8126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jstalinea">
    <w:name w:val="List Paragraph"/>
    <w:basedOn w:val="Standaard"/>
    <w:uiPriority w:val="34"/>
    <w:qFormat/>
    <w:rsid w:val="00E8126A"/>
    <w:pPr>
      <w:ind w:left="720"/>
      <w:contextualSpacing/>
    </w:pPr>
  </w:style>
  <w:style w:type="paragraph" w:styleId="Koptekst">
    <w:name w:val="header"/>
    <w:basedOn w:val="Standaard"/>
    <w:link w:val="KoptekstChar"/>
    <w:uiPriority w:val="99"/>
    <w:unhideWhenUsed/>
    <w:rsid w:val="003D1BB5"/>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3D1BB5"/>
  </w:style>
  <w:style w:type="paragraph" w:styleId="Voettekst">
    <w:name w:val="footer"/>
    <w:basedOn w:val="Standaard"/>
    <w:link w:val="VoettekstChar"/>
    <w:uiPriority w:val="99"/>
    <w:unhideWhenUsed/>
    <w:rsid w:val="003D1BB5"/>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3D1BB5"/>
  </w:style>
  <w:style w:type="character" w:styleId="Verwijzingopmerking">
    <w:name w:val="annotation reference"/>
    <w:basedOn w:val="Standaardalinea-lettertype"/>
    <w:uiPriority w:val="99"/>
    <w:semiHidden/>
    <w:unhideWhenUsed/>
    <w:rsid w:val="0078155C"/>
    <w:rPr>
      <w:sz w:val="16"/>
      <w:szCs w:val="16"/>
    </w:rPr>
  </w:style>
  <w:style w:type="paragraph" w:styleId="Tekstopmerking">
    <w:name w:val="annotation text"/>
    <w:basedOn w:val="Standaard"/>
    <w:link w:val="TekstopmerkingChar"/>
    <w:uiPriority w:val="99"/>
    <w:semiHidden/>
    <w:unhideWhenUsed/>
    <w:rsid w:val="0078155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8155C"/>
    <w:rPr>
      <w:sz w:val="20"/>
      <w:szCs w:val="20"/>
    </w:rPr>
  </w:style>
  <w:style w:type="paragraph" w:styleId="Onderwerpvanopmerking">
    <w:name w:val="annotation subject"/>
    <w:basedOn w:val="Tekstopmerking"/>
    <w:next w:val="Tekstopmerking"/>
    <w:link w:val="OnderwerpvanopmerkingChar"/>
    <w:uiPriority w:val="99"/>
    <w:semiHidden/>
    <w:unhideWhenUsed/>
    <w:rsid w:val="0078155C"/>
    <w:rPr>
      <w:b/>
      <w:bCs/>
    </w:rPr>
  </w:style>
  <w:style w:type="character" w:customStyle="1" w:styleId="OnderwerpvanopmerkingChar">
    <w:name w:val="Onderwerp van opmerking Char"/>
    <w:basedOn w:val="TekstopmerkingChar"/>
    <w:link w:val="Onderwerpvanopmerking"/>
    <w:uiPriority w:val="99"/>
    <w:semiHidden/>
    <w:rsid w:val="0078155C"/>
    <w:rPr>
      <w:b/>
      <w:bCs/>
      <w:sz w:val="20"/>
      <w:szCs w:val="20"/>
    </w:rPr>
  </w:style>
  <w:style w:type="character" w:customStyle="1" w:styleId="apple-tab-span">
    <w:name w:val="apple-tab-span"/>
    <w:basedOn w:val="Standaardalinea-lettertype"/>
    <w:rsid w:val="00F55D9E"/>
  </w:style>
  <w:style w:type="character" w:styleId="Hyperlink">
    <w:name w:val="Hyperlink"/>
    <w:basedOn w:val="Standaardalinea-lettertype"/>
    <w:uiPriority w:val="99"/>
    <w:semiHidden/>
    <w:unhideWhenUsed/>
    <w:rsid w:val="003E22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ialog.nl/demo-vide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qXTOeAUH3bFMNGWpCMPKlIS3Og==">AMUW2mVmv6xcIhUch7me/4DhTaL1H034zRk/w6KIJ2O84ROMS4iURlhthTj+VNv/Zu/5jykpIHGDTsoRd8uSNsbaaWrOzcRxnb2LTWIgBhwtHYZhUyZWiWSqHhr4nvRLmgbdsYVW7c4P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1585</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Saskia de Klerk</dc:creator>
  <cp:lastModifiedBy>Karen Reesink</cp:lastModifiedBy>
  <cp:revision>2</cp:revision>
  <dcterms:created xsi:type="dcterms:W3CDTF">2022-08-09T12:50:00Z</dcterms:created>
  <dcterms:modified xsi:type="dcterms:W3CDTF">2022-08-09T12:50:00Z</dcterms:modified>
</cp:coreProperties>
</file>